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C1C" w:rsidRPr="00B972B1" w:rsidRDefault="00826059">
      <w:pPr>
        <w:rPr>
          <w:b/>
        </w:rPr>
      </w:pPr>
      <w:bookmarkStart w:id="0" w:name="_GoBack"/>
      <w:bookmarkEnd w:id="0"/>
      <w:r w:rsidRPr="00B972B1">
        <w:rPr>
          <w:b/>
        </w:rPr>
        <w:t>Presidents report FMR AGM 31/8/2014</w:t>
      </w:r>
    </w:p>
    <w:p w:rsidR="007572F9" w:rsidRDefault="007572F9">
      <w:r>
        <w:t xml:space="preserve">Firstly, thanks the David and Kate for the hosting of the meeting at their property at </w:t>
      </w:r>
      <w:proofErr w:type="spellStart"/>
      <w:r>
        <w:t>Tomboye</w:t>
      </w:r>
      <w:proofErr w:type="spellEnd"/>
      <w:r>
        <w:t>.</w:t>
      </w:r>
    </w:p>
    <w:p w:rsidR="00826059" w:rsidRDefault="00826059">
      <w:r>
        <w:t>After completing two major projects over the last few years (Macquarie perch project; the Bank Job), 2013/14 has been a relatively quiet period for FMR, allowing people to relax and recharge their batteries. However, we cannot totally relax and must keep a watching brief on environmental issues at both national, State and local levels. The activities of the NSW state government, the Abbott-</w:t>
      </w:r>
      <w:proofErr w:type="spellStart"/>
      <w:r>
        <w:t>oir</w:t>
      </w:r>
      <w:proofErr w:type="spellEnd"/>
      <w:r>
        <w:t xml:space="preserve"> federal government and activities in the </w:t>
      </w:r>
      <w:proofErr w:type="spellStart"/>
      <w:r>
        <w:t>Palerang</w:t>
      </w:r>
      <w:proofErr w:type="spellEnd"/>
      <w:r>
        <w:t xml:space="preserve"> Council have seen a number of premature fatalities, </w:t>
      </w:r>
      <w:proofErr w:type="spellStart"/>
      <w:r>
        <w:t>butcherings</w:t>
      </w:r>
      <w:proofErr w:type="spellEnd"/>
      <w:r>
        <w:t xml:space="preserve"> and suggestions of things to come for a range of environmental programs and issues</w:t>
      </w:r>
      <w:r w:rsidR="004A0F21">
        <w:t xml:space="preserve"> including</w:t>
      </w:r>
      <w:r>
        <w:t>:</w:t>
      </w:r>
    </w:p>
    <w:p w:rsidR="00826059" w:rsidRDefault="00826059" w:rsidP="00B972B1">
      <w:pPr>
        <w:pStyle w:val="ListParagraph"/>
        <w:numPr>
          <w:ilvl w:val="0"/>
          <w:numId w:val="1"/>
        </w:numPr>
      </w:pPr>
      <w:r>
        <w:t>The repeal of the federal carbon tax</w:t>
      </w:r>
    </w:p>
    <w:p w:rsidR="00826059" w:rsidRDefault="00826059" w:rsidP="00B972B1">
      <w:pPr>
        <w:pStyle w:val="ListParagraph"/>
        <w:numPr>
          <w:ilvl w:val="0"/>
          <w:numId w:val="1"/>
        </w:numPr>
      </w:pPr>
      <w:r>
        <w:t>The stated opinion of Prime Minister Abbott that we have ‘too many national parks’</w:t>
      </w:r>
    </w:p>
    <w:p w:rsidR="00826059" w:rsidRDefault="00826059" w:rsidP="00B972B1">
      <w:pPr>
        <w:pStyle w:val="ListParagraph"/>
        <w:numPr>
          <w:ilvl w:val="0"/>
          <w:numId w:val="1"/>
        </w:numPr>
      </w:pPr>
      <w:r>
        <w:t>The ‘independent’ report on the future of the Renewabl</w:t>
      </w:r>
      <w:r w:rsidR="00E837A7">
        <w:t xml:space="preserve">e Energy Targets (by an avowed </w:t>
      </w:r>
      <w:r>
        <w:t>climate change sceptic)</w:t>
      </w:r>
      <w:r w:rsidR="00AE79D3">
        <w:t xml:space="preserve"> suggesting </w:t>
      </w:r>
      <w:r w:rsidR="00E837A7">
        <w:t>the scheme</w:t>
      </w:r>
      <w:r w:rsidR="00AE79D3">
        <w:t xml:space="preserve"> should dramatically </w:t>
      </w:r>
      <w:r w:rsidR="00E837A7">
        <w:t>scaled back or closed</w:t>
      </w:r>
    </w:p>
    <w:p w:rsidR="008964C2" w:rsidRDefault="00826059" w:rsidP="00B972B1">
      <w:pPr>
        <w:pStyle w:val="ListParagraph"/>
        <w:numPr>
          <w:ilvl w:val="0"/>
          <w:numId w:val="1"/>
        </w:numPr>
      </w:pPr>
      <w:r>
        <w:t>The abolition of the national Climate C</w:t>
      </w:r>
      <w:r w:rsidR="008964C2">
        <w:t>ommission</w:t>
      </w:r>
    </w:p>
    <w:p w:rsidR="008964C2" w:rsidRDefault="008964C2" w:rsidP="00B972B1">
      <w:pPr>
        <w:pStyle w:val="ListParagraph"/>
        <w:numPr>
          <w:ilvl w:val="0"/>
          <w:numId w:val="1"/>
        </w:numPr>
      </w:pPr>
      <w:r>
        <w:t>The increasing centralisation of NSW government planning process</w:t>
      </w:r>
      <w:r w:rsidR="004A0F21">
        <w:t>es</w:t>
      </w:r>
    </w:p>
    <w:p w:rsidR="00B972B1" w:rsidRDefault="00B972B1" w:rsidP="00B972B1">
      <w:pPr>
        <w:pStyle w:val="ListParagraph"/>
        <w:numPr>
          <w:ilvl w:val="0"/>
          <w:numId w:val="1"/>
        </w:numPr>
      </w:pPr>
      <w:r>
        <w:t>The move at state and federal levels to ‘cut green tape’</w:t>
      </w:r>
    </w:p>
    <w:p w:rsidR="00826059" w:rsidRDefault="00B972B1" w:rsidP="00B972B1">
      <w:pPr>
        <w:pStyle w:val="ListParagraph"/>
        <w:numPr>
          <w:ilvl w:val="0"/>
          <w:numId w:val="1"/>
        </w:numPr>
      </w:pPr>
      <w:r>
        <w:t>The failure of the Abbott Government to appoint a Minister for Science.</w:t>
      </w:r>
      <w:r w:rsidR="00826059">
        <w:t xml:space="preserve"> </w:t>
      </w:r>
    </w:p>
    <w:p w:rsidR="00B972B1" w:rsidRDefault="00B972B1" w:rsidP="00B972B1">
      <w:pPr>
        <w:pStyle w:val="ListParagraph"/>
        <w:numPr>
          <w:ilvl w:val="0"/>
          <w:numId w:val="1"/>
        </w:numPr>
      </w:pPr>
      <w:r>
        <w:t xml:space="preserve">The backflip on environmental zonings in the </w:t>
      </w:r>
      <w:proofErr w:type="spellStart"/>
      <w:r>
        <w:t>Palerang</w:t>
      </w:r>
      <w:proofErr w:type="spellEnd"/>
      <w:r>
        <w:t xml:space="preserve"> LEP</w:t>
      </w:r>
    </w:p>
    <w:p w:rsidR="00DE1668" w:rsidRDefault="007B3D8F">
      <w:r>
        <w:t xml:space="preserve">FMR must continue to be vigilant about threats to the river and its biodiversity, with the recent clearing of trees along </w:t>
      </w:r>
      <w:proofErr w:type="spellStart"/>
      <w:r>
        <w:t>Northangera</w:t>
      </w:r>
      <w:proofErr w:type="spellEnd"/>
      <w:r>
        <w:t xml:space="preserve"> Road an example.</w:t>
      </w:r>
    </w:p>
    <w:p w:rsidR="00DE1668" w:rsidRDefault="00DE1668">
      <w:r>
        <w:t>It has not been a particularly quiet year for the river itself, with a number of high flow events that have likely invigorated ecological processes within the river, and forming a stark contrast to the prolonged drought of the 2000’</w:t>
      </w:r>
      <w:r w:rsidR="006B20D2">
        <w:t>s. You can see from the graph below how the amount and variability in flow has changed since the drought broke in late 2010.</w:t>
      </w:r>
    </w:p>
    <w:p w:rsidR="006B20D2" w:rsidRDefault="006B20D2">
      <w:r>
        <w:rPr>
          <w:noProof/>
          <w:lang w:eastAsia="en-AU"/>
        </w:rPr>
        <w:drawing>
          <wp:inline distT="0" distB="0" distL="0" distR="0" wp14:anchorId="5DB813DF">
            <wp:extent cx="5120640" cy="3292818"/>
            <wp:effectExtent l="0" t="0" r="381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2058" cy="3293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B20D2" w:rsidRDefault="006B20D2"/>
    <w:p w:rsidR="00B972B1" w:rsidRDefault="00B972B1">
      <w:r>
        <w:t xml:space="preserve">FMR activities in 2013/14 have included additional tree planting and site inspections at the Bank Job (on the </w:t>
      </w:r>
      <w:proofErr w:type="spellStart"/>
      <w:r>
        <w:t>Riverlea</w:t>
      </w:r>
      <w:proofErr w:type="spellEnd"/>
      <w:r>
        <w:t xml:space="preserve"> property), with a proposed Macquarie perch netting to monitor fish abundance at the site postponed as a result of high water. We will try again in the coming autumn. Thanks also to the new lessees of the </w:t>
      </w:r>
      <w:proofErr w:type="spellStart"/>
      <w:r>
        <w:t>Riverlea</w:t>
      </w:r>
      <w:proofErr w:type="spellEnd"/>
      <w:r>
        <w:t xml:space="preserve"> site Neale and Jo for their willingness to continue to allow access to the property, and their interest in the project.</w:t>
      </w:r>
    </w:p>
    <w:p w:rsidR="00B972B1" w:rsidRDefault="00B972B1">
      <w:r>
        <w:t>After a quiet 2013/14, I hope that we can become a bit more active in 2014/15, both with a social as well as environmental focus. A range of potential activities are worth thinking about including;</w:t>
      </w:r>
    </w:p>
    <w:p w:rsidR="00B972B1" w:rsidRDefault="00B972B1" w:rsidP="00DE1668">
      <w:pPr>
        <w:pStyle w:val="ListParagraph"/>
        <w:numPr>
          <w:ilvl w:val="0"/>
          <w:numId w:val="2"/>
        </w:numPr>
      </w:pPr>
      <w:r>
        <w:t xml:space="preserve">Developing a more formal monitoring approach to the bank Job (see minutes of </w:t>
      </w:r>
      <w:r w:rsidR="00DE1668">
        <w:t xml:space="preserve">FMR </w:t>
      </w:r>
      <w:r>
        <w:t>general meeting of 31/8/2014)</w:t>
      </w:r>
    </w:p>
    <w:p w:rsidR="00DE1668" w:rsidRDefault="00DE1668" w:rsidP="00DE1668">
      <w:pPr>
        <w:pStyle w:val="ListParagraph"/>
        <w:numPr>
          <w:ilvl w:val="0"/>
          <w:numId w:val="2"/>
        </w:numPr>
      </w:pPr>
      <w:r>
        <w:t>A downriver canoe trip to look at potential changes since the last downriver escapade of 2008</w:t>
      </w:r>
    </w:p>
    <w:p w:rsidR="00DE1668" w:rsidRDefault="00DE1668" w:rsidP="00DE1668">
      <w:pPr>
        <w:pStyle w:val="ListParagraph"/>
        <w:numPr>
          <w:ilvl w:val="0"/>
          <w:numId w:val="2"/>
        </w:numPr>
      </w:pPr>
      <w:r>
        <w:t>Some fauna and vegetation activities to increase knowledge and appreciation of the natural resources of the Mongarlowe catchment</w:t>
      </w:r>
    </w:p>
    <w:p w:rsidR="005A5328" w:rsidRDefault="005A5328" w:rsidP="005A5328">
      <w:r w:rsidRPr="005A5328">
        <w:t>I wou</w:t>
      </w:r>
      <w:r>
        <w:t>ld like to thank the FMR committee and office-</w:t>
      </w:r>
      <w:r w:rsidRPr="005A5328">
        <w:t>holders for their continued enthusiasm for the group, and for their assistanc</w:t>
      </w:r>
      <w:r>
        <w:t>e to me over the past 12 months, and hope that 2014/15 will be a productive and exciting year for FMR.</w:t>
      </w:r>
    </w:p>
    <w:p w:rsidR="00690BC7" w:rsidRDefault="00690BC7" w:rsidP="005A5328"/>
    <w:p w:rsidR="00690BC7" w:rsidRDefault="00690BC7" w:rsidP="005A5328">
      <w:r>
        <w:t>Mark Lintermans</w:t>
      </w:r>
    </w:p>
    <w:p w:rsidR="00690BC7" w:rsidRDefault="00690BC7" w:rsidP="005A5328">
      <w:r>
        <w:t>1/9/2014</w:t>
      </w:r>
    </w:p>
    <w:sectPr w:rsidR="00690B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01D5E"/>
    <w:multiLevelType w:val="hybridMultilevel"/>
    <w:tmpl w:val="CEDEB1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894126"/>
    <w:multiLevelType w:val="hybridMultilevel"/>
    <w:tmpl w:val="2D9AE7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059"/>
    <w:rsid w:val="00372692"/>
    <w:rsid w:val="004A0F21"/>
    <w:rsid w:val="004E6C1C"/>
    <w:rsid w:val="005A5328"/>
    <w:rsid w:val="00690BC7"/>
    <w:rsid w:val="006B20D2"/>
    <w:rsid w:val="007572F9"/>
    <w:rsid w:val="007B3D8F"/>
    <w:rsid w:val="00826059"/>
    <w:rsid w:val="008964C2"/>
    <w:rsid w:val="009606E6"/>
    <w:rsid w:val="00AE79D3"/>
    <w:rsid w:val="00B972B1"/>
    <w:rsid w:val="00DE1668"/>
    <w:rsid w:val="00E83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72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2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0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72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2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0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Canberra</Company>
  <LinksUpToDate>false</LinksUpToDate>
  <CharactersWithSpaces>3080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Lintermans</dc:creator>
  <cp:lastModifiedBy>lucy</cp:lastModifiedBy>
  <cp:revision>2</cp:revision>
  <dcterms:created xsi:type="dcterms:W3CDTF">2016-04-04T07:50:00Z</dcterms:created>
  <dcterms:modified xsi:type="dcterms:W3CDTF">2016-04-04T07:50:00Z</dcterms:modified>
</cp:coreProperties>
</file>